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72" w:rsidRDefault="00182872" w:rsidP="001578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2060"/>
          <w:sz w:val="27"/>
          <w:szCs w:val="27"/>
        </w:rPr>
      </w:pPr>
    </w:p>
    <w:p w:rsidR="00182872" w:rsidRDefault="001578FF" w:rsidP="001578F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i/>
          <w:iCs/>
          <w:color w:val="002060"/>
          <w:sz w:val="27"/>
          <w:szCs w:val="27"/>
        </w:rPr>
      </w:pPr>
      <w:r>
        <w:rPr>
          <w:noProof/>
        </w:rPr>
        <w:drawing>
          <wp:inline distT="0" distB="0" distL="0" distR="0">
            <wp:extent cx="1181330" cy="1591103"/>
            <wp:effectExtent l="195262" t="395288" r="195263" b="385762"/>
            <wp:docPr id="2" name="Рисунок 2" descr="http://lightoff.ru/upload/iblock/620/620e53c638ae6cb443abd08e41f41a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ghtoff.ru/upload/iblock/620/620e53c638ae6cb443abd08e41f41ab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21840">
                      <a:off x="0" y="0"/>
                      <a:ext cx="1188813" cy="160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72" w:rsidRPr="00661093" w:rsidRDefault="00182872" w:rsidP="001828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80"/>
          <w:szCs w:val="80"/>
        </w:rPr>
      </w:pPr>
      <w:r w:rsidRPr="00661093">
        <w:rPr>
          <w:b/>
          <w:bCs/>
          <w:iCs/>
          <w:color w:val="FF0000"/>
          <w:sz w:val="80"/>
          <w:szCs w:val="80"/>
        </w:rPr>
        <w:t xml:space="preserve">Консультация </w:t>
      </w:r>
    </w:p>
    <w:p w:rsidR="00182872" w:rsidRPr="00661093" w:rsidRDefault="00182872" w:rsidP="001828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44"/>
          <w:szCs w:val="44"/>
        </w:rPr>
      </w:pPr>
      <w:r>
        <w:rPr>
          <w:b/>
          <w:bCs/>
          <w:iCs/>
          <w:color w:val="FF0000"/>
          <w:sz w:val="44"/>
          <w:szCs w:val="44"/>
        </w:rPr>
        <w:t>для родителей</w:t>
      </w:r>
    </w:p>
    <w:p w:rsidR="00182872" w:rsidRDefault="00182872" w:rsidP="001828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48"/>
          <w:szCs w:val="48"/>
        </w:rPr>
      </w:pPr>
    </w:p>
    <w:p w:rsidR="00182872" w:rsidRPr="00C42013" w:rsidRDefault="00182872" w:rsidP="00182872">
      <w:pPr>
        <w:pStyle w:val="a4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C42013">
        <w:rPr>
          <w:rFonts w:ascii="Times New Roman" w:hAnsi="Times New Roman" w:cs="Times New Roman"/>
          <w:b/>
          <w:color w:val="7030A0"/>
          <w:sz w:val="52"/>
          <w:szCs w:val="52"/>
        </w:rPr>
        <w:t>«</w:t>
      </w:r>
      <w:r w:rsidR="00C42013" w:rsidRPr="00C42013">
        <w:rPr>
          <w:rFonts w:ascii="Times New Roman" w:eastAsia="Times New Roman" w:hAnsi="Times New Roman" w:cs="Times New Roman"/>
          <w:b/>
          <w:bCs/>
          <w:i/>
          <w:iCs/>
          <w:color w:val="7030A0"/>
          <w:sz w:val="52"/>
          <w:szCs w:val="52"/>
          <w:lang w:eastAsia="ru-RU"/>
        </w:rPr>
        <w:t>Энергосбережение – не экономия</w:t>
      </w:r>
      <w:r w:rsidR="00C42013" w:rsidRPr="00C42013">
        <w:rPr>
          <w:rFonts w:ascii="Times New Roman" w:eastAsia="Times New Roman" w:hAnsi="Times New Roman" w:cs="Times New Roman"/>
          <w:b/>
          <w:i/>
          <w:iCs/>
          <w:color w:val="7030A0"/>
          <w:sz w:val="52"/>
          <w:szCs w:val="52"/>
          <w:bdr w:val="none" w:sz="0" w:space="0" w:color="auto" w:frame="1"/>
          <w:lang w:eastAsia="ru-RU"/>
        </w:rPr>
        <w:t>, а умное потребление!</w:t>
      </w:r>
      <w:r w:rsidRPr="00C42013">
        <w:rPr>
          <w:rFonts w:ascii="Times New Roman" w:hAnsi="Times New Roman" w:cs="Times New Roman"/>
          <w:b/>
          <w:color w:val="7030A0"/>
          <w:sz w:val="52"/>
          <w:szCs w:val="52"/>
        </w:rPr>
        <w:t>»</w:t>
      </w:r>
    </w:p>
    <w:p w:rsidR="00182872" w:rsidRDefault="00182872" w:rsidP="00182872">
      <w:pPr>
        <w:pStyle w:val="a4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</w:p>
    <w:p w:rsidR="00C42013" w:rsidRDefault="00C42013" w:rsidP="00182872">
      <w:pPr>
        <w:pStyle w:val="a4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</w:p>
    <w:p w:rsidR="00C42013" w:rsidRDefault="00C42013" w:rsidP="00182872">
      <w:pPr>
        <w:pStyle w:val="a4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</w:p>
    <w:p w:rsidR="00C42013" w:rsidRDefault="00C42013" w:rsidP="00C42013">
      <w:pPr>
        <w:pStyle w:val="a4"/>
        <w:rPr>
          <w:rFonts w:ascii="Times New Roman" w:hAnsi="Times New Roman" w:cs="Times New Roman"/>
          <w:color w:val="002060"/>
          <w:sz w:val="52"/>
          <w:szCs w:val="52"/>
        </w:rPr>
      </w:pPr>
    </w:p>
    <w:p w:rsidR="00182872" w:rsidRPr="00661093" w:rsidRDefault="00C42013" w:rsidP="004D3162">
      <w:pPr>
        <w:pStyle w:val="a4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5072898" cy="2962275"/>
            <wp:effectExtent l="0" t="0" r="0" b="0"/>
            <wp:docPr id="4" name="Рисунок 4" descr="https://kyiv.web2ua.com/wp-content/uploads/sites/2/2017/03/9583_jelektrosnabzhenie_kvartiry_zona_otvets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yiv.web2ua.com/wp-content/uploads/sites/2/2017/03/9583_jelektrosnabzhenie_kvartiry_zona_otvetst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121" cy="29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72" w:rsidRDefault="00182872" w:rsidP="001828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48"/>
          <w:szCs w:val="48"/>
        </w:rPr>
      </w:pPr>
    </w:p>
    <w:p w:rsidR="00B25E52" w:rsidRDefault="00B25E52" w:rsidP="00B25E52">
      <w:pPr>
        <w:jc w:val="both"/>
        <w:rPr>
          <w:rFonts w:ascii="Times New Roman" w:hAnsi="Times New Roman" w:cs="Times New Roman"/>
          <w:sz w:val="28"/>
          <w:szCs w:val="28"/>
        </w:rPr>
      </w:pP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Энергосбережение</w:t>
      </w:r>
      <w:r w:rsidRPr="00853E23">
        <w:rPr>
          <w:rFonts w:ascii="Times New Roman" w:hAnsi="Times New Roman" w:cs="Times New Roman"/>
          <w:sz w:val="28"/>
          <w:szCs w:val="28"/>
        </w:rPr>
        <w:t> с каждым годом становится все более актуальной проблемой. Ограниченность </w:t>
      </w: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энергетических ресурсов</w:t>
      </w:r>
      <w:r w:rsidRPr="00853E23">
        <w:rPr>
          <w:rFonts w:ascii="Times New Roman" w:hAnsi="Times New Roman" w:cs="Times New Roman"/>
          <w:sz w:val="28"/>
          <w:szCs w:val="28"/>
        </w:rPr>
        <w:t>, негативное влияние на окружающую среду, связанное с ее производством — все эти факторы приводят к выводу, что разумнее снижать потребление </w:t>
      </w: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энергии</w:t>
      </w:r>
      <w:r w:rsidRPr="00853E23">
        <w:rPr>
          <w:rFonts w:ascii="Times New Roman" w:hAnsi="Times New Roman" w:cs="Times New Roman"/>
          <w:sz w:val="28"/>
          <w:szCs w:val="28"/>
        </w:rPr>
        <w:t>, нежели постоянно увеличивать ее производство.</w:t>
      </w:r>
    </w:p>
    <w:p w:rsidR="00334B20" w:rsidRDefault="00334B20" w:rsidP="0033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48050" cy="2287883"/>
            <wp:effectExtent l="0" t="0" r="0" b="0"/>
            <wp:docPr id="5" name="Рисунок 5" descr="http://images.myshared.ru/10/990514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myshared.ru/10/990514/slide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4847" t="5331" r="6031" b="15542"/>
                    <a:stretch/>
                  </pic:blipFill>
                  <pic:spPr bwMode="auto">
                    <a:xfrm>
                      <a:off x="0" y="0"/>
                      <a:ext cx="3454294" cy="229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34B20" w:rsidRDefault="00B25E52" w:rsidP="00B25E52">
      <w:pPr>
        <w:jc w:val="both"/>
        <w:rPr>
          <w:rFonts w:ascii="Times New Roman" w:hAnsi="Times New Roman" w:cs="Times New Roman"/>
          <w:sz w:val="28"/>
          <w:szCs w:val="28"/>
        </w:rPr>
      </w:pP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Энергосбережение</w:t>
      </w:r>
      <w:r w:rsidRPr="00853E23">
        <w:rPr>
          <w:rFonts w:ascii="Times New Roman" w:hAnsi="Times New Roman" w:cs="Times New Roman"/>
          <w:sz w:val="28"/>
          <w:szCs w:val="28"/>
        </w:rPr>
        <w:t> — процесс многогранный, он охватывает разные сферы человеческой деятельности. Каким будет будущее нашей страны, во многом зависит от ценностных основ поведения, которые закладываются в сознание детей в </w:t>
      </w: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853E23">
        <w:rPr>
          <w:rFonts w:ascii="Times New Roman" w:hAnsi="Times New Roman" w:cs="Times New Roman"/>
          <w:sz w:val="28"/>
          <w:szCs w:val="28"/>
        </w:rPr>
        <w:t>. Несомненно, главенствующую роль в этом процессе занимает экологическое </w:t>
      </w: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воспитание</w:t>
      </w:r>
      <w:r w:rsidRPr="00853E23">
        <w:rPr>
          <w:rFonts w:ascii="Times New Roman" w:hAnsi="Times New Roman" w:cs="Times New Roman"/>
          <w:sz w:val="28"/>
          <w:szCs w:val="28"/>
        </w:rPr>
        <w:t>, привитие навыков бережного отношения к </w:t>
      </w: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энергоресурсам</w:t>
      </w:r>
      <w:r>
        <w:rPr>
          <w:rFonts w:ascii="Times New Roman" w:hAnsi="Times New Roman" w:cs="Times New Roman"/>
          <w:sz w:val="28"/>
          <w:szCs w:val="28"/>
        </w:rPr>
        <w:t xml:space="preserve">. Перед </w:t>
      </w:r>
      <w:r w:rsidRPr="00853E23">
        <w:rPr>
          <w:rFonts w:ascii="Times New Roman" w:hAnsi="Times New Roman" w:cs="Times New Roman"/>
          <w:sz w:val="28"/>
          <w:szCs w:val="28"/>
        </w:rPr>
        <w:t xml:space="preserve"> педагогами</w:t>
      </w:r>
      <w:r>
        <w:rPr>
          <w:rFonts w:ascii="Times New Roman" w:hAnsi="Times New Roman" w:cs="Times New Roman"/>
          <w:sz w:val="28"/>
          <w:szCs w:val="28"/>
        </w:rPr>
        <w:t xml:space="preserve"> и родителями </w:t>
      </w:r>
      <w:r w:rsidRPr="00853E23">
        <w:rPr>
          <w:rFonts w:ascii="Times New Roman" w:hAnsi="Times New Roman" w:cs="Times New Roman"/>
          <w:sz w:val="28"/>
          <w:szCs w:val="28"/>
        </w:rPr>
        <w:t xml:space="preserve"> стоит важная </w:t>
      </w:r>
      <w:r w:rsidRPr="00853E2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задача</w:t>
      </w:r>
      <w:r w:rsidRPr="00853E23">
        <w:rPr>
          <w:rFonts w:ascii="Times New Roman" w:hAnsi="Times New Roman" w:cs="Times New Roman"/>
          <w:sz w:val="28"/>
          <w:szCs w:val="28"/>
        </w:rPr>
        <w:t>: </w:t>
      </w: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воспитать новое поколение</w:t>
      </w:r>
      <w:r w:rsidRPr="00853E23">
        <w:rPr>
          <w:rFonts w:ascii="Times New Roman" w:hAnsi="Times New Roman" w:cs="Times New Roman"/>
          <w:sz w:val="28"/>
          <w:szCs w:val="28"/>
        </w:rPr>
        <w:t>, которое будет понимать важность экономии </w:t>
      </w: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энергоресурсов</w:t>
      </w:r>
      <w:r w:rsidRPr="00853E23">
        <w:rPr>
          <w:rFonts w:ascii="Times New Roman" w:hAnsi="Times New Roman" w:cs="Times New Roman"/>
          <w:sz w:val="28"/>
          <w:szCs w:val="28"/>
        </w:rPr>
        <w:t>, ведь бережное отношение к ним гарантирует экологическую чистоту окружающего нас мира.</w:t>
      </w:r>
    </w:p>
    <w:p w:rsidR="00334B20" w:rsidRDefault="00334B20" w:rsidP="00B25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B20" w:rsidRDefault="00334B20" w:rsidP="00B25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94212" cy="2189211"/>
            <wp:effectExtent l="209550" t="285750" r="211455" b="287655"/>
            <wp:docPr id="6" name="Рисунок 4" descr="https://images.by.prom.st/5181253_w640_h640_energosberez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by.prom.st/5181253_w640_h640_energosberezhen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3089" t="15927" r="6563" b="3524"/>
                    <a:stretch/>
                  </pic:blipFill>
                  <pic:spPr bwMode="auto">
                    <a:xfrm rot="20868495">
                      <a:off x="0" y="0"/>
                      <a:ext cx="2894739" cy="21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476375" cy="1968500"/>
            <wp:effectExtent l="304800" t="209550" r="314325" b="203200"/>
            <wp:docPr id="10" name="Рисунок 10" descr="https://png.pngtree.com/element_origin_min_pic/17/01/03/89d76201088180ba5fe5a2d5d0a3a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ng.pngtree.com/element_origin_min_pic/17/01/03/89d76201088180ba5fe5a2d5d0a3ac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642" r="31316" b="10050"/>
                    <a:stretch/>
                  </pic:blipFill>
                  <pic:spPr bwMode="auto">
                    <a:xfrm rot="1252620">
                      <a:off x="0" y="0"/>
                      <a:ext cx="147637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D3162" w:rsidRDefault="004D3162" w:rsidP="004D3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B11" w:rsidRPr="004D3162" w:rsidRDefault="00B25E52" w:rsidP="004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853E23">
        <w:rPr>
          <w:rFonts w:ascii="Times New Roman" w:hAnsi="Times New Roman" w:cs="Times New Roman"/>
          <w:sz w:val="28"/>
          <w:szCs w:val="28"/>
        </w:rPr>
        <w:lastRenderedPageBreak/>
        <w:t>Основы отношения человека к окружающему миру, в том числе и к </w:t>
      </w:r>
      <w:r w:rsidRPr="00853E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энергопотреблению</w:t>
      </w:r>
      <w:r w:rsidRPr="00853E23">
        <w:rPr>
          <w:rFonts w:ascii="Times New Roman" w:hAnsi="Times New Roman" w:cs="Times New Roman"/>
          <w:sz w:val="28"/>
          <w:szCs w:val="28"/>
        </w:rPr>
        <w:t>, закладываются в детстве. Ребенок перенимает от взрослых привычки, копирует поведение. Если с первых лет жизни он будет видеть и дома, и в образовательном учреждении пример бережного отношения взрослых к свету, усваивать понятие </w:t>
      </w:r>
      <w:r w:rsidRPr="00853E2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853E23">
        <w:rPr>
          <w:rStyle w:val="a7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энергосбережение</w:t>
      </w:r>
      <w:r w:rsidRPr="00853E2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853E23">
        <w:rPr>
          <w:rFonts w:ascii="Times New Roman" w:hAnsi="Times New Roman" w:cs="Times New Roman"/>
          <w:sz w:val="28"/>
          <w:szCs w:val="28"/>
        </w:rPr>
        <w:t> на занятиях, в повседневной практической деятельности, то из него вырастет человек с высоким уровнем гражданской ответственности.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Экономия электрической энергии</w:t>
      </w:r>
    </w:p>
    <w:p w:rsidR="00632B11" w:rsidRPr="00632B11" w:rsidRDefault="00632B11" w:rsidP="00632B1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Освещение</w:t>
      </w:r>
    </w:p>
    <w:p w:rsidR="00632B11" w:rsidRPr="00632B11" w:rsidRDefault="00632B11" w:rsidP="00632B1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распространённый способ экономии электроэнергии — оптимизация потребления электроэнергии на освещение,  максимальное использование дневного света (повышение прозрачности и увеличение площади окон, дополнительные окна);</w:t>
      </w:r>
    </w:p>
    <w:p w:rsidR="00632B11" w:rsidRDefault="00632B11" w:rsidP="00632B1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отражающей способности (белые стены и потолок);</w:t>
      </w:r>
    </w:p>
    <w:p w:rsidR="00632B11" w:rsidRPr="00632B11" w:rsidRDefault="00632B11" w:rsidP="00632B11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осветительных приборов только по необходимости;</w:t>
      </w:r>
    </w:p>
    <w:p w:rsidR="00632B11" w:rsidRPr="00632B11" w:rsidRDefault="00632B11" w:rsidP="004D3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светоотдачи существующих источников (замена люстр, плафонов, удаление грязи с плафонов);</w:t>
      </w:r>
    </w:p>
    <w:p w:rsidR="00632B11" w:rsidRPr="00632B11" w:rsidRDefault="00632B11" w:rsidP="00632B11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ламп накаливания </w:t>
      </w:r>
      <w:proofErr w:type="gramStart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энергосберегающие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устройств управления освещением (датчики движения, датчики освещенности, таймеры);</w:t>
      </w:r>
    </w:p>
    <w:p w:rsidR="00632B11" w:rsidRPr="00632B11" w:rsidRDefault="00632B11" w:rsidP="004D3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Pr="00632B11" w:rsidRDefault="00632B11" w:rsidP="00632B1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Электрообогрев</w:t>
      </w:r>
      <w:proofErr w:type="spellEnd"/>
      <w:r w:rsidRPr="00632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электроплиты</w:t>
      </w:r>
    </w:p>
    <w:p w:rsidR="00632B11" w:rsidRDefault="00632B11" w:rsidP="00632B11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теплообмена, в том числе очистка от грязи поверхностей устройств </w:t>
      </w:r>
      <w:proofErr w:type="spellStart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электрообогрева</w:t>
      </w:r>
      <w:proofErr w:type="spellEnd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конфорок электроплит;</w:t>
      </w:r>
    </w:p>
    <w:p w:rsidR="00632B11" w:rsidRPr="00632B11" w:rsidRDefault="00632B11" w:rsidP="00632B11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посуды с широким плоским дном, полностью покрывающим поверхность конфорки.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вместо варочных электрических плит </w:t>
      </w:r>
      <w:proofErr w:type="gramStart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газовые</w:t>
      </w:r>
      <w:proofErr w:type="gramEnd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вместо варочных панелей </w:t>
      </w:r>
      <w:proofErr w:type="spellStart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мультиварки</w:t>
      </w:r>
      <w:proofErr w:type="spellEnd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закрывают герметично со всех сторон приготавливаемую пищу и не дают теплу выходить наружу. Экономия - 40%.</w:t>
      </w:r>
    </w:p>
    <w:p w:rsidR="004D3162" w:rsidRDefault="004D3162" w:rsidP="00632B1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B11" w:rsidRPr="00632B11" w:rsidRDefault="00632B11" w:rsidP="00632B1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Холодильные установки и кондиционеры</w:t>
      </w:r>
    </w:p>
    <w:p w:rsidR="00632B11" w:rsidRPr="00632B11" w:rsidRDefault="00632B11" w:rsidP="00632B1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холодильных установок и бытовых холодильников основными способами снижения потребления электроэнергии являются:</w:t>
      </w:r>
    </w:p>
    <w:p w:rsidR="00632B11" w:rsidRDefault="00632B11" w:rsidP="00632B1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современных энергосберегающих холодильников;</w:t>
      </w:r>
    </w:p>
    <w:p w:rsidR="00632B11" w:rsidRPr="00632B11" w:rsidRDefault="00632B11" w:rsidP="00632B11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образования наледи, инея в холодильнике, вовремя размораживать;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помещать в холодильник продукты, имеющие температуру выше температуры окружающей среды - их необходимо максимально охладить на воздухе;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отвод тепла - не рекомендуется ставить бытовой холодильник к батарее или рядом с газовой плитой.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кондиционировании окна и двери должны быть закрыты - иначе кондиционер будет охлаждать улицу или коридор;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настроить режим автоматического поддержания оптимальной температуры, не охлаждая, по возможности, комнату ниже 20-22 градусов;</w:t>
      </w:r>
    </w:p>
    <w:p w:rsidR="00632B11" w:rsidRPr="00632B11" w:rsidRDefault="00632B11" w:rsidP="0063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герметизация и теплоизоляция помещения.</w:t>
      </w:r>
    </w:p>
    <w:p w:rsidR="00632B11" w:rsidRPr="00632B11" w:rsidRDefault="00632B11" w:rsidP="004D3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Pr="00632B11" w:rsidRDefault="00632B11" w:rsidP="00632B1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Потребление бытовых и прочих устройств</w:t>
      </w:r>
    </w:p>
    <w:p w:rsidR="00632B11" w:rsidRDefault="00632B11" w:rsidP="00632B1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использование</w:t>
      </w:r>
      <w:proofErr w:type="gramEnd"/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«спящего» режима, если прибор не используется продолжительное время, лучше выключать прибор из розетки;</w:t>
      </w:r>
    </w:p>
    <w:p w:rsidR="004D3162" w:rsidRPr="00632B11" w:rsidRDefault="004D3162" w:rsidP="004D3162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Default="00632B11" w:rsidP="00632B1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наливайте полный чайник, если вам нужен кипяток всего для одной чашки напитка;</w:t>
      </w:r>
    </w:p>
    <w:p w:rsidR="004D3162" w:rsidRPr="00632B11" w:rsidRDefault="004D3162" w:rsidP="004D3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Pr="004D3162" w:rsidRDefault="00632B11" w:rsidP="00632B1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необходимости включенными в сеть </w:t>
      </w:r>
      <w:hyperlink r:id="rId10" w:tooltip="Зарядное устройство" w:history="1">
        <w:r w:rsidRPr="004D31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зарядные устройства</w:t>
        </w:r>
      </w:hyperlink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</w:t>
      </w:r>
      <w:hyperlink r:id="rId11" w:tooltip="Мобильные устройства" w:history="1">
        <w:r w:rsidRPr="004D31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мобильных приборов</w:t>
        </w:r>
      </w:hyperlink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(очень актуально из-за возрастающего объёма таких приборов);</w:t>
      </w:r>
    </w:p>
    <w:p w:rsidR="004D3162" w:rsidRPr="00632B11" w:rsidRDefault="004D3162" w:rsidP="004D3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11" w:rsidRPr="00632B11" w:rsidRDefault="00632B11" w:rsidP="00632B11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избегать использования </w:t>
      </w:r>
      <w:hyperlink r:id="rId12" w:tooltip="Удлинитель электросети" w:history="1">
        <w:r w:rsidRPr="00632B1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удлинителей</w:t>
        </w:r>
      </w:hyperlink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B11" w:rsidRPr="00632B11" w:rsidRDefault="00632B11" w:rsidP="00632B11">
      <w:pPr>
        <w:shd w:val="clear" w:color="auto" w:fill="FFFFFF"/>
        <w:spacing w:after="18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2B11" w:rsidRPr="00632B11" w:rsidRDefault="004D3162" w:rsidP="004D31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0025" cy="2631219"/>
            <wp:effectExtent l="0" t="0" r="0" b="0"/>
            <wp:docPr id="55" name="Рисунок 55" descr="http://yazykovo.spblag.ru/files/2017/09/%D1%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yazykovo.spblag.ru/files/2017/09/%D1%8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5569" t="8243" r="6077" b="9607"/>
                    <a:stretch/>
                  </pic:blipFill>
                  <pic:spPr bwMode="auto">
                    <a:xfrm>
                      <a:off x="0" y="0"/>
                      <a:ext cx="4011006" cy="263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632B11" w:rsidRPr="00632B11" w:rsidSect="004D3162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582"/>
    <w:multiLevelType w:val="multilevel"/>
    <w:tmpl w:val="E6CE2A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4B0A57"/>
    <w:multiLevelType w:val="multilevel"/>
    <w:tmpl w:val="A55C45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A601CC"/>
    <w:multiLevelType w:val="multilevel"/>
    <w:tmpl w:val="218C3E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382592"/>
    <w:multiLevelType w:val="multilevel"/>
    <w:tmpl w:val="94BC55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A63"/>
    <w:rsid w:val="001578FF"/>
    <w:rsid w:val="00182872"/>
    <w:rsid w:val="00282A63"/>
    <w:rsid w:val="00334B20"/>
    <w:rsid w:val="004D3162"/>
    <w:rsid w:val="00560361"/>
    <w:rsid w:val="00632B11"/>
    <w:rsid w:val="006D6CBF"/>
    <w:rsid w:val="007F2627"/>
    <w:rsid w:val="008E2A26"/>
    <w:rsid w:val="00B25E52"/>
    <w:rsid w:val="00C4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28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8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87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25E52"/>
    <w:rPr>
      <w:b/>
      <w:bCs/>
    </w:rPr>
  </w:style>
  <w:style w:type="character" w:styleId="a8">
    <w:name w:val="Emphasis"/>
    <w:basedOn w:val="a0"/>
    <w:uiPriority w:val="20"/>
    <w:qFormat/>
    <w:rsid w:val="00632B11"/>
    <w:rPr>
      <w:i/>
      <w:iCs/>
    </w:rPr>
  </w:style>
  <w:style w:type="character" w:styleId="a9">
    <w:name w:val="Hyperlink"/>
    <w:basedOn w:val="a0"/>
    <w:uiPriority w:val="99"/>
    <w:semiHidden/>
    <w:unhideWhenUsed/>
    <w:rsid w:val="00632B1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32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28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8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87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25E52"/>
    <w:rPr>
      <w:b/>
      <w:bCs/>
    </w:rPr>
  </w:style>
  <w:style w:type="character" w:styleId="a8">
    <w:name w:val="Emphasis"/>
    <w:basedOn w:val="a0"/>
    <w:uiPriority w:val="20"/>
    <w:qFormat/>
    <w:rsid w:val="00632B11"/>
    <w:rPr>
      <w:i/>
      <w:iCs/>
    </w:rPr>
  </w:style>
  <w:style w:type="character" w:styleId="a9">
    <w:name w:val="Hyperlink"/>
    <w:basedOn w:val="a0"/>
    <w:uiPriority w:val="99"/>
    <w:semiHidden/>
    <w:unhideWhenUsed/>
    <w:rsid w:val="00632B1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32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A3%D0%B4%D0%BB%D0%B8%D0%BD%D0%B8%D1%82%D0%B5%D0%BB%D1%8C_%D1%8D%D0%BB%D0%B5%D0%BA%D1%82%D1%80%D0%BE%D1%81%D0%B5%D1%82%D0%B8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u.wikipedia.org/wiki/%D0%9C%D0%BE%D0%B1%D0%B8%D0%BB%D1%8C%D0%BD%D1%8B%D0%B5_%D1%83%D1%81%D1%82%D1%80%D0%BE%D0%B9%D1%81%D1%82%D0%B2%D0%B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7%D0%B0%D1%80%D1%8F%D0%B4%D0%BD%D0%BE%D0%B5_%D1%83%D1%81%D1%82%D1%80%D0%BE%D0%B9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2018-10-04T12:34:00Z</dcterms:created>
  <dcterms:modified xsi:type="dcterms:W3CDTF">2021-01-11T06:08:00Z</dcterms:modified>
</cp:coreProperties>
</file>